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7F5E" w14:textId="61DAF9C3" w:rsidR="00682587" w:rsidRPr="00DC441D" w:rsidRDefault="00682587" w:rsidP="00DA7696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</w:pP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 xml:space="preserve">Jessica </w:t>
      </w:r>
      <w:proofErr w:type="spellStart"/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Fichot</w:t>
      </w:r>
      <w:proofErr w:type="spellEnd"/>
      <w:r w:rsidR="00DA7696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 xml:space="preserve"> </w:t>
      </w:r>
    </w:p>
    <w:p w14:paraId="02672372" w14:textId="77777777" w:rsidR="00682587" w:rsidRPr="00DC441D" w:rsidRDefault="00682587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C4C1018" w14:textId="219688AA" w:rsidR="00682587" w:rsidRPr="00DC441D" w:rsidRDefault="00682587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Accompanied by her </w:t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accordion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toy piano, and fiery band, singer/songwriter Jessica </w:t>
      </w:r>
      <w:proofErr w:type="spellStart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Fichot</w:t>
      </w:r>
      <w:proofErr w:type="spellEnd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 draws from her French</w:t>
      </w:r>
      <w:r w:rsidR="008B6EB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Chinese</w:t>
      </w:r>
      <w:r w:rsidR="008B6EB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, and 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American heritage to create an intoxicating program of </w:t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French chanson, 1940s Shanghai jazz, gypsy swing and international folk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. With 3 acclaimed albums under her belt, Jessica has charmed audiences around the world – performing her lively songs at concert halls, festivals and clubs in China, Mexico, Canada and across the US and </w:t>
      </w:r>
      <w:r w:rsidR="00375D0F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W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estern Europe. Featuring scorching performances from her bandmates on </w:t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clarinet/sax, upright bass and guitar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, as well as her own </w:t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beautiful, clear vocals in French, Mandarin Chinese, Spanish and English,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 </w:t>
      </w:r>
      <w:proofErr w:type="spellStart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Fichot’s</w:t>
      </w:r>
      <w:proofErr w:type="spellEnd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music is truly a dazzling trans-world journey.</w:t>
      </w:r>
    </w:p>
    <w:p w14:paraId="035FF814" w14:textId="77777777" w:rsidR="00682587" w:rsidRPr="00DC441D" w:rsidRDefault="00682587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7609075E" w14:textId="3CF11B4C" w:rsidR="0089665C" w:rsidRPr="00DC441D" w:rsidRDefault="008558B9" w:rsidP="00DA7696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</w:pP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 xml:space="preserve">Available </w:t>
      </w:r>
      <w:r w:rsidR="00682587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Show</w:t>
      </w:r>
      <w:r w:rsidR="00BD2942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s</w:t>
      </w:r>
      <w:r w:rsidR="00682587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:</w:t>
      </w:r>
    </w:p>
    <w:p w14:paraId="62E8884C" w14:textId="0DC1ABBF" w:rsidR="00682587" w:rsidRPr="00DC441D" w:rsidRDefault="00682587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59E67396" w14:textId="068DB251" w:rsidR="00682587" w:rsidRPr="00DC441D" w:rsidRDefault="00E019FA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 - </w:t>
      </w: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>"</w:t>
      </w:r>
      <w:r w:rsidRPr="00DC441D">
        <w:rPr>
          <w:rStyle w:val="wixui-rich-texttext"/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Jessica </w:t>
      </w:r>
      <w:proofErr w:type="spellStart"/>
      <w:r w:rsidRPr="00DC441D">
        <w:rPr>
          <w:rStyle w:val="wixui-rich-texttext"/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Fichot</w:t>
      </w:r>
      <w:proofErr w:type="spellEnd"/>
      <w:r w:rsidRPr="00DC441D">
        <w:rPr>
          <w:rStyle w:val="wixui-rich-texttext"/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: An American </w:t>
      </w:r>
      <w:proofErr w:type="gramStart"/>
      <w:r w:rsidRPr="00DC441D">
        <w:rPr>
          <w:rStyle w:val="wixui-rich-texttext"/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>From</w:t>
      </w:r>
      <w:proofErr w:type="gramEnd"/>
      <w:r w:rsidRPr="00DC441D">
        <w:rPr>
          <w:rStyle w:val="wixui-rich-texttext"/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 Paris" </w:t>
      </w:r>
      <w:r w:rsidRPr="00DC441D">
        <w:rPr>
          <w:rStyle w:val="wixui-rich-texttext"/>
          <w:rFonts w:asciiTheme="majorHAnsi" w:hAnsiTheme="majorHAnsi" w:cstheme="majorHAnsi"/>
          <w:i/>
          <w:iCs/>
          <w:color w:val="000000" w:themeColor="text1"/>
          <w:sz w:val="26"/>
          <w:szCs w:val="26"/>
          <w:bdr w:val="none" w:sz="0" w:space="0" w:color="auto" w:frame="1"/>
        </w:rPr>
        <w:t>- A multilingual joie-de-vivre!</w:t>
      </w:r>
      <w:r w:rsidRPr="00DC441D">
        <w:rPr>
          <w:rStyle w:val="wixui-rich-texttext"/>
          <w:rFonts w:asciiTheme="majorHAnsi" w:hAnsiTheme="majorHAnsi" w:cstheme="majorHAnsi"/>
          <w:i/>
          <w:iCs/>
          <w:color w:val="000000" w:themeColor="text1"/>
          <w:sz w:val="26"/>
          <w:szCs w:val="26"/>
          <w:bdr w:val="none" w:sz="0" w:space="0" w:color="auto" w:frame="1"/>
        </w:rPr>
        <w:br/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Step into a world where the cobblestone charm of Paris meets the vibrant pulse of Shanghai - all seen through the eyes of an American traveler. US-born singer and songwriter Jessica </w:t>
      </w:r>
      <w:proofErr w:type="spellStart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Fichot</w:t>
      </w:r>
      <w:proofErr w:type="spellEnd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draws from her youth in Paris and her French, Chinese, and American roots to offer an evening of musical storytelling that bridges continents and cultures. It's a cosmopolitan adventure that combines the romance of French chansons, the evocative melodies of old Shanghai, and the brilliance of American jazz. Accompanied by her accordion and fiery jazz band, Jessica </w:t>
      </w:r>
      <w:proofErr w:type="spellStart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Fichot</w:t>
      </w:r>
      <w:proofErr w:type="spellEnd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offers nostalgic classics, unexpected originals, and call-and-response songs in French, English, Mandarin Chinese, and Spanish. Prepare to be transported—no passport required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br/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br/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="00556072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="00375D0F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“</w:t>
      </w:r>
      <w:r w:rsidR="00682587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From Paris to Shanghai</w:t>
      </w:r>
      <w:r w:rsidR="0042666E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” </w:t>
      </w:r>
      <w:r w:rsidR="001631CC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 M</w:t>
      </w:r>
      <w:r w:rsidR="0042666E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ain show</w:t>
      </w:r>
      <w:r w:rsidR="000608C2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, year-round</w:t>
      </w:r>
      <w:r w:rsidR="0042666E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br/>
      </w:r>
      <w:r w:rsidR="004B6B24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From her original French </w:t>
      </w:r>
      <w:r w:rsidR="00DA7696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chansons</w:t>
      </w:r>
      <w:r w:rsidR="004B6B24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to 1940s Shanghai jazz and multilingual folk, chanteuse and songwriter Jessica </w:t>
      </w:r>
      <w:proofErr w:type="spellStart"/>
      <w:r w:rsidR="004B6B24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Fichot</w:t>
      </w:r>
      <w:proofErr w:type="spellEnd"/>
      <w:r w:rsidR="004B6B24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presents her unexpected and diverse repertoire of tunes from around the wor</w:t>
      </w:r>
      <w:r w:rsidR="00DA7696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ld</w:t>
      </w:r>
      <w:r w:rsidR="00203D11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,</w:t>
      </w:r>
      <w:r w:rsidR="00DA7696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inspired by her own multicultural heritage</w:t>
      </w:r>
      <w:r w:rsidR="004B6B24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</w:p>
    <w:p w14:paraId="1D2F1558" w14:textId="77777777" w:rsidR="00556072" w:rsidRPr="00DC441D" w:rsidRDefault="00556072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320A35CA" w14:textId="21B19CD7" w:rsidR="004B6B24" w:rsidRPr="00DC441D" w:rsidRDefault="00556072" w:rsidP="00DA7696">
      <w:pPr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="00375D0F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“</w:t>
      </w:r>
      <w:r w:rsidR="004B6B24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 xml:space="preserve">Holidays </w:t>
      </w:r>
      <w:r w:rsidR="00375D0F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A</w:t>
      </w:r>
      <w:r w:rsidR="004B6B24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round the World</w:t>
      </w:r>
      <w:r w:rsidR="00375D0F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”</w:t>
      </w:r>
      <w:r w:rsidR="004B6B24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E019FA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–</w:t>
      </w:r>
      <w:r w:rsidR="0042666E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E019FA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Holiday</w:t>
      </w:r>
      <w:r w:rsidR="00531ADC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 xml:space="preserve"> show</w:t>
      </w:r>
      <w:r w:rsidR="0042666E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br/>
      </w:r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Get a glimpse of international celebrations with performances of </w:t>
      </w:r>
      <w:r w:rsidR="008B6EB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holiday </w:t>
      </w:r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classics from around the world</w:t>
      </w:r>
      <w:r w:rsidR="008B6EB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(along with a few originals</w:t>
      </w:r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.</w:t>
      </w:r>
      <w:r w:rsidR="008B6EB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)</w:t>
      </w:r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Highlights include a bilingual version of “Rudolph the Red</w:t>
      </w:r>
      <w:r w:rsidR="008B6EB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-</w:t>
      </w:r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Nosed Reindeer”, the lively Spanish </w:t>
      </w:r>
      <w:r w:rsidR="00BD2942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Christmas song</w:t>
      </w:r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“Los </w:t>
      </w:r>
      <w:proofErr w:type="spellStart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Peces</w:t>
      </w:r>
      <w:proofErr w:type="spellEnd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en</w:t>
      </w:r>
      <w:proofErr w:type="spellEnd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el</w:t>
      </w:r>
      <w:proofErr w:type="spellEnd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Río”, China’s popular New Year song “</w:t>
      </w:r>
      <w:proofErr w:type="spellStart"/>
      <w:r w:rsidR="008B6EB8" w:rsidRPr="00DC441D">
        <w:rPr>
          <w:rFonts w:asciiTheme="majorHAnsi" w:eastAsia="MS Gothic" w:hAnsiTheme="majorHAnsi" w:cstheme="majorHAnsi"/>
          <w:color w:val="000000" w:themeColor="text1"/>
          <w:sz w:val="26"/>
          <w:szCs w:val="26"/>
          <w:shd w:val="clear" w:color="auto" w:fill="FFFFFF"/>
        </w:rPr>
        <w:t>恭喜恭喜</w:t>
      </w:r>
      <w:proofErr w:type="spellEnd"/>
      <w:r w:rsidR="008B6EB8" w:rsidRPr="00DC441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</w:t>
      </w:r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Gong Xi Gong Xi” and other multilingual songs sung for Día de </w:t>
      </w:r>
      <w:proofErr w:type="spellStart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los</w:t>
      </w:r>
      <w:proofErr w:type="spellEnd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Muertos, Hanuk</w:t>
      </w:r>
      <w:r w:rsidR="00203D11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k</w:t>
      </w:r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ah, </w:t>
      </w:r>
      <w:r w:rsidR="00375D0F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C</w:t>
      </w:r>
      <w:r w:rsidR="00DA7696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arnaval,</w:t>
      </w:r>
      <w:r w:rsidR="00BD2942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proofErr w:type="spellStart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etc</w:t>
      </w:r>
      <w:proofErr w:type="spellEnd"/>
      <w:r w:rsidR="00ED0698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… </w:t>
      </w:r>
    </w:p>
    <w:p w14:paraId="0639B2D2" w14:textId="19308F0C" w:rsidR="004B6B24" w:rsidRPr="00DC441D" w:rsidRDefault="00531ADC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</w:p>
    <w:p w14:paraId="0B666B94" w14:textId="0898F882" w:rsidR="00CF62ED" w:rsidRPr="00DC441D" w:rsidRDefault="00531ADC" w:rsidP="00531ADC">
      <w:pPr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“</w:t>
      </w:r>
      <w:r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New Spring</w:t>
      </w:r>
      <w:r w:rsidRPr="00DC441D">
        <w:rPr>
          <w:rFonts w:asciiTheme="majorHAnsi" w:eastAsiaTheme="minorHAnsi" w:hAnsiTheme="majorHAnsi" w:cstheme="majorHAnsi"/>
          <w:b/>
          <w:bCs/>
          <w:i/>
          <w:iCs/>
          <w:color w:val="000000" w:themeColor="text1"/>
          <w:sz w:val="26"/>
          <w:szCs w:val="26"/>
          <w:lang w:eastAsia="zh-CN"/>
        </w:rPr>
        <w:t xml:space="preserve"> </w:t>
      </w:r>
      <w:r w:rsidRPr="00DC441D">
        <w:rPr>
          <w:rFonts w:asciiTheme="majorHAnsi" w:eastAsia="MS Gothic" w:hAnsiTheme="majorHAnsi" w:cstheme="majorHAnsi"/>
          <w:color w:val="000000" w:themeColor="text1"/>
          <w:sz w:val="26"/>
          <w:szCs w:val="26"/>
          <w:lang w:eastAsia="zh-CN"/>
        </w:rPr>
        <w:t>新春天</w:t>
      </w:r>
      <w:r w:rsidRPr="00DC441D">
        <w:rPr>
          <w:rFonts w:asciiTheme="majorHAnsi" w:eastAsia="MS Gothic" w:hAnsiTheme="majorHAnsi" w:cstheme="majorHAnsi"/>
          <w:b/>
          <w:bCs/>
          <w:color w:val="000000" w:themeColor="text1"/>
          <w:sz w:val="26"/>
          <w:szCs w:val="26"/>
          <w:lang w:eastAsia="zh-CN"/>
        </w:rPr>
        <w:t>”</w:t>
      </w:r>
      <w:r w:rsidR="0042666E" w:rsidRPr="00DC441D">
        <w:rPr>
          <w:rFonts w:asciiTheme="majorHAnsi" w:eastAsia="MS Gothic" w:hAnsiTheme="majorHAnsi" w:cstheme="majorHAnsi"/>
          <w:color w:val="000000" w:themeColor="text1"/>
          <w:sz w:val="26"/>
          <w:szCs w:val="26"/>
          <w:lang w:eastAsia="zh-CN"/>
        </w:rPr>
        <w:t xml:space="preserve">- </w:t>
      </w:r>
      <w:r w:rsidRPr="00DC441D">
        <w:rPr>
          <w:rFonts w:asciiTheme="majorHAnsi" w:eastAsia="MS Gothic" w:hAnsiTheme="majorHAnsi" w:cstheme="majorHAnsi"/>
          <w:b/>
          <w:bCs/>
          <w:i/>
          <w:iCs/>
          <w:color w:val="000000" w:themeColor="text1"/>
          <w:sz w:val="26"/>
          <w:szCs w:val="26"/>
          <w:lang w:eastAsia="zh-CN"/>
        </w:rPr>
        <w:t>around Chinese New Year</w:t>
      </w:r>
      <w:r w:rsidRPr="00DC441D">
        <w:rPr>
          <w:rFonts w:asciiTheme="majorHAnsi" w:eastAsia="MS Gothic" w:hAnsiTheme="majorHAnsi" w:cstheme="majorHAnsi"/>
          <w:i/>
          <w:iCs/>
          <w:color w:val="000000" w:themeColor="text1"/>
          <w:sz w:val="26"/>
          <w:szCs w:val="26"/>
          <w:lang w:eastAsia="zh-CN"/>
        </w:rPr>
        <w:t xml:space="preserve"> </w:t>
      </w:r>
      <w:r w:rsidR="0042666E" w:rsidRPr="00DC441D">
        <w:rPr>
          <w:rFonts w:asciiTheme="majorHAnsi" w:eastAsia="MS Gothic" w:hAnsiTheme="majorHAnsi" w:cstheme="majorHAnsi"/>
          <w:b/>
          <w:bCs/>
          <w:i/>
          <w:iCs/>
          <w:color w:val="000000" w:themeColor="text1"/>
          <w:sz w:val="26"/>
          <w:szCs w:val="26"/>
          <w:lang w:eastAsia="zh-CN"/>
        </w:rPr>
        <w:t>(in late January or early February) &amp; Asian American and Pacific Island Heritage Month (May)</w:t>
      </w:r>
      <w:r w:rsidR="000608C2" w:rsidRPr="00DC441D">
        <w:rPr>
          <w:rFonts w:asciiTheme="majorHAnsi" w:eastAsia="MS Gothic" w:hAnsiTheme="majorHAnsi" w:cstheme="majorHAnsi"/>
          <w:b/>
          <w:bCs/>
          <w:i/>
          <w:iCs/>
          <w:color w:val="000000" w:themeColor="text1"/>
          <w:sz w:val="26"/>
          <w:szCs w:val="26"/>
          <w:lang w:eastAsia="zh-CN"/>
        </w:rPr>
        <w:t xml:space="preserve"> </w:t>
      </w:r>
      <w:r w:rsidR="0042666E" w:rsidRPr="00DC441D">
        <w:rPr>
          <w:rFonts w:asciiTheme="majorHAnsi" w:eastAsia="MS Gothic" w:hAnsiTheme="majorHAnsi" w:cstheme="majorHAnsi"/>
          <w:i/>
          <w:iCs/>
          <w:color w:val="000000" w:themeColor="text1"/>
          <w:sz w:val="26"/>
          <w:szCs w:val="26"/>
          <w:lang w:eastAsia="zh-CN"/>
        </w:rPr>
        <w:br/>
      </w:r>
      <w:r w:rsidR="00F64C6A" w:rsidRPr="00DC441D">
        <w:rPr>
          <w:rFonts w:asciiTheme="majorHAnsi" w:eastAsia="MS Gothic" w:hAnsiTheme="majorHAnsi" w:cstheme="majorHAnsi"/>
          <w:color w:val="000000" w:themeColor="text1"/>
          <w:sz w:val="26"/>
          <w:szCs w:val="26"/>
          <w:lang w:eastAsia="zh-CN"/>
        </w:rPr>
        <w:t>In China, the New Year celebrate</w:t>
      </w:r>
      <w:r w:rsidR="00B615E3" w:rsidRPr="00DC441D">
        <w:rPr>
          <w:rFonts w:asciiTheme="majorHAnsi" w:eastAsia="MS Gothic" w:hAnsiTheme="majorHAnsi" w:cstheme="majorHAnsi"/>
          <w:color w:val="000000" w:themeColor="text1"/>
          <w:sz w:val="26"/>
          <w:szCs w:val="26"/>
          <w:lang w:eastAsia="zh-CN"/>
        </w:rPr>
        <w:t>s</w:t>
      </w:r>
      <w:r w:rsidR="00F64C6A" w:rsidRPr="00DC441D">
        <w:rPr>
          <w:rFonts w:asciiTheme="majorHAnsi" w:eastAsia="MS Gothic" w:hAnsiTheme="majorHAnsi" w:cstheme="majorHAnsi"/>
          <w:color w:val="000000" w:themeColor="text1"/>
          <w:sz w:val="26"/>
          <w:szCs w:val="26"/>
          <w:lang w:eastAsia="zh-CN"/>
        </w:rPr>
        <w:t xml:space="preserve"> the arrival of Spring. </w:t>
      </w:r>
      <w:r w:rsidR="00B615E3" w:rsidRPr="00DC441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For either Chinese New Year or </w:t>
      </w:r>
      <w:r w:rsidR="00B615E3" w:rsidRPr="00DC441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lastRenderedPageBreak/>
        <w:t xml:space="preserve">AAPI heritage month (May), Jessica </w:t>
      </w:r>
      <w:proofErr w:type="spellStart"/>
      <w:r w:rsidR="00B615E3" w:rsidRPr="00DC441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>Fichot</w:t>
      </w:r>
      <w:proofErr w:type="spellEnd"/>
      <w:r w:rsidR="00B615E3" w:rsidRPr="00DC441D">
        <w:rPr>
          <w:rFonts w:asciiTheme="majorHAnsi" w:eastAsia="Times New Roman" w:hAnsiTheme="majorHAnsi" w:cstheme="majorHAnsi"/>
          <w:color w:val="000000" w:themeColor="text1"/>
          <w:sz w:val="26"/>
          <w:szCs w:val="26"/>
        </w:rPr>
        <w:t xml:space="preserve"> presents jazzy Mandarin classics from Old Shanghai, as well as her own multilingual songs celebrating the joy of new beginnings. A guzheng (Chinese zither) may be added to some of these performances.</w:t>
      </w:r>
    </w:p>
    <w:p w14:paraId="0887B01F" w14:textId="67EDDF24" w:rsidR="00682587" w:rsidRPr="00DC441D" w:rsidRDefault="00E019FA" w:rsidP="00DA7696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</w:pPr>
      <w:r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  <w:lang w:eastAsia="zh-CN"/>
        </w:rPr>
        <w:br/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Outreach &amp; W</w:t>
      </w:r>
      <w:r w:rsidR="00682587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orkshop</w:t>
      </w:r>
      <w:r w:rsidR="00556072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s</w:t>
      </w:r>
    </w:p>
    <w:p w14:paraId="6B29980A" w14:textId="77777777" w:rsidR="00824E00" w:rsidRPr="00DC441D" w:rsidRDefault="00824E00" w:rsidP="00DA7696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</w:pPr>
    </w:p>
    <w:p w14:paraId="77DAAAB1" w14:textId="396F7229" w:rsidR="00824E00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School </w:t>
      </w: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>Assemblies</w:t>
      </w:r>
    </w:p>
    <w:p w14:paraId="5D400ED2" w14:textId="54DBB96B" w:rsidR="00824E00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Drawing from her experience as a children's songwriter and a composer of video game music,</w:t>
      </w:r>
      <w:r w:rsidR="001631CC" w:rsidRPr="00DC441D">
        <w:rPr>
          <w:rFonts w:asciiTheme="majorHAnsi" w:hAnsiTheme="majorHAnsi" w:cstheme="majorHAnsi"/>
          <w:color w:val="FF2600"/>
          <w:sz w:val="26"/>
          <w:szCs w:val="26"/>
        </w:rPr>
        <w:t xml:space="preserve"> 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Jessica and her band engage </w:t>
      </w:r>
      <w:r w:rsidR="00DC441D">
        <w:rPr>
          <w:rFonts w:asciiTheme="majorHAnsi" w:hAnsiTheme="majorHAnsi" w:cstheme="majorHAnsi"/>
          <w:color w:val="000000" w:themeColor="text1"/>
          <w:sz w:val="26"/>
          <w:szCs w:val="26"/>
        </w:rPr>
        <w:t>student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s with activities like multilingual call-and-response songs, interactive video game music, and a fun musical instrument presentation.</w:t>
      </w:r>
      <w:r w:rsidR="001631C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1631C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Seasoned outreach performers, Jessica and her bandmates have delighted s</w:t>
      </w:r>
      <w:r w:rsidR="00DC441D">
        <w:rPr>
          <w:rFonts w:asciiTheme="majorHAnsi" w:hAnsiTheme="majorHAnsi" w:cstheme="majorHAnsi"/>
          <w:color w:val="000000" w:themeColor="text1"/>
          <w:sz w:val="26"/>
          <w:szCs w:val="26"/>
        </w:rPr>
        <w:t>chool audiences</w:t>
      </w:r>
      <w:r w:rsidR="001631C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across the </w:t>
      </w:r>
      <w:r w:rsidR="001631C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US!</w:t>
      </w:r>
    </w:p>
    <w:p w14:paraId="7D857CA8" w14:textId="77777777" w:rsidR="00824E00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Style w:val="wixguard"/>
          <w:rFonts w:asciiTheme="majorHAnsi" w:hAnsiTheme="majorHAnsi" w:cstheme="majorHAnsi"/>
          <w:color w:val="000000" w:themeColor="text1"/>
          <w:sz w:val="26"/>
          <w:szCs w:val="26"/>
          <w:bdr w:val="none" w:sz="0" w:space="0" w:color="auto" w:frame="1"/>
        </w:rPr>
        <w:t>​</w:t>
      </w:r>
    </w:p>
    <w:p w14:paraId="050C283B" w14:textId="3D55C750" w:rsidR="00824E00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- </w:t>
      </w: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"The History and Sounds of </w:t>
      </w:r>
      <w:proofErr w:type="spellStart"/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>Shidaiqu</w:t>
      </w:r>
      <w:proofErr w:type="spellEnd"/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DC441D">
        <w:rPr>
          <w:rStyle w:val="wixui-rich-texttext"/>
          <w:rFonts w:asciiTheme="majorHAnsi" w:eastAsia="SimSun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>時代曲</w:t>
      </w: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(1930s jazz/folk fusion from Shanghai)”</w:t>
      </w:r>
    </w:p>
    <w:p w14:paraId="73CFADC9" w14:textId="54BF6783" w:rsidR="00824E00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Style w:val="wixguard"/>
          <w:rFonts w:asciiTheme="majorHAnsi" w:hAnsiTheme="majorHAnsi" w:cstheme="majorHAnsi"/>
          <w:color w:val="000000" w:themeColor="text1"/>
          <w:sz w:val="26"/>
          <w:szCs w:val="26"/>
          <w:bdr w:val="none" w:sz="0" w:space="0" w:color="auto" w:frame="1"/>
        </w:rPr>
        <w:t>​</w:t>
      </w:r>
      <w:proofErr w:type="spellStart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Shidaiqu</w:t>
      </w:r>
      <w:proofErr w:type="spellEnd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DC441D">
        <w:rPr>
          <w:rFonts w:asciiTheme="majorHAnsi" w:eastAsia="SimSun" w:hAnsiTheme="majorHAnsi" w:cstheme="majorHAnsi"/>
          <w:color w:val="000000" w:themeColor="text1"/>
          <w:sz w:val="26"/>
          <w:szCs w:val="26"/>
        </w:rPr>
        <w:t>時代曲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, the fusion of Chinese folk and European jazz original in 1920s Shanghai, has a fascinating history - featuring stories of beautiful movie stars, exiled jazz musicians, WWII era ballrooms, and forbidden records. This workshop offers a brief history of the genre, intertwined with song performances.</w:t>
      </w:r>
    </w:p>
    <w:p w14:paraId="014AFC0C" w14:textId="77777777" w:rsidR="00824E00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Style w:val="wixguard"/>
          <w:rFonts w:asciiTheme="majorHAnsi" w:hAnsiTheme="majorHAnsi" w:cstheme="majorHAnsi"/>
          <w:color w:val="000000" w:themeColor="text1"/>
          <w:sz w:val="26"/>
          <w:szCs w:val="26"/>
          <w:bdr w:val="none" w:sz="0" w:space="0" w:color="auto" w:frame="1"/>
        </w:rPr>
        <w:t>​</w:t>
      </w:r>
    </w:p>
    <w:p w14:paraId="34B40DEF" w14:textId="6F5D2292" w:rsidR="00824E00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>- “</w:t>
      </w: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>Songwriting &amp; Stories</w:t>
      </w:r>
      <w:r w:rsidRPr="00DC441D">
        <w:rPr>
          <w:rStyle w:val="wixui-rich-texttext"/>
          <w:rFonts w:asciiTheme="majorHAnsi" w:hAnsiTheme="majorHAnsi" w:cstheme="majorHAnsi"/>
          <w:b/>
          <w:bCs/>
          <w:color w:val="000000" w:themeColor="text1"/>
          <w:sz w:val="26"/>
          <w:szCs w:val="26"/>
          <w:bdr w:val="none" w:sz="0" w:space="0" w:color="auto" w:frame="1"/>
        </w:rPr>
        <w:t>”</w:t>
      </w:r>
    </w:p>
    <w:p w14:paraId="7A875ECA" w14:textId="47DFFF18" w:rsidR="00824E00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Multilingual singer and songwriter Jessica </w:t>
      </w:r>
      <w:proofErr w:type="spellStart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Fichot</w:t>
      </w:r>
      <w:proofErr w:type="spellEnd"/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introduces songwriting concepts such song structure and rhyme schemes, along with stories and techniques behind some of her own musical creations. The workshop is intertwined with live song performances - both classics and originals.</w:t>
      </w:r>
    </w:p>
    <w:p w14:paraId="2FA21ABE" w14:textId="23AAA4C5" w:rsidR="00BD2942" w:rsidRPr="00DC441D" w:rsidRDefault="00824E00" w:rsidP="00824E00">
      <w:pPr>
        <w:pStyle w:val="font8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Style w:val="wixguard"/>
          <w:rFonts w:asciiTheme="majorHAnsi" w:hAnsiTheme="majorHAnsi" w:cstheme="majorHAnsi"/>
          <w:color w:val="000000" w:themeColor="text1"/>
          <w:sz w:val="26"/>
          <w:szCs w:val="26"/>
          <w:bdr w:val="none" w:sz="0" w:space="0" w:color="auto" w:frame="1"/>
        </w:rPr>
        <w:t>​</w:t>
      </w:r>
    </w:p>
    <w:p w14:paraId="109694D8" w14:textId="282DF3BB" w:rsidR="00BD2942" w:rsidRPr="00DC441D" w:rsidRDefault="00BD2942" w:rsidP="00DA7696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</w:pP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 xml:space="preserve">Press: </w:t>
      </w:r>
    </w:p>
    <w:p w14:paraId="05EC0A74" w14:textId="77777777" w:rsidR="00556072" w:rsidRPr="00DC441D" w:rsidRDefault="00556072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66CB9335" w14:textId="4CA0D1AA" w:rsidR="00BD2942" w:rsidRPr="00DC441D" w:rsidRDefault="00556072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“</w:t>
      </w:r>
      <w:r w:rsidR="00BD2942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 xml:space="preserve">A glittering testament to LA’s multiculturism, </w:t>
      </w:r>
      <w:proofErr w:type="spellStart"/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Fichot</w:t>
      </w:r>
      <w:proofErr w:type="spellEnd"/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 xml:space="preserve"> (…) brings an art-song sensibility to delightfully catchy tunes.” </w:t>
      </w:r>
      <w:r w:rsidR="001E01D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–</w:t>
      </w:r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LA Times</w:t>
      </w:r>
    </w:p>
    <w:p w14:paraId="0EAB93D8" w14:textId="0A00D0CA" w:rsidR="001E01DC" w:rsidRPr="00DC441D" w:rsidRDefault="00556072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“A delicious blend of acoustic styles.”</w:t>
      </w:r>
      <w:r w:rsidR="001E01D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– </w:t>
      </w:r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San Francisco Chronicle</w:t>
      </w:r>
    </w:p>
    <w:p w14:paraId="36BB4CA9" w14:textId="7F48CC07" w:rsidR="001E01DC" w:rsidRPr="00DC441D" w:rsidRDefault="00556072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“Enchantingly original.”</w:t>
      </w:r>
      <w:r w:rsidR="001E01D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– </w:t>
      </w:r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LA Weekly</w:t>
      </w:r>
    </w:p>
    <w:p w14:paraId="10ABCB7B" w14:textId="09EE9FAE" w:rsidR="001E01DC" w:rsidRPr="00DC441D" w:rsidRDefault="00556072" w:rsidP="00DA7696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 xml:space="preserve">“a </w:t>
      </w:r>
      <w:proofErr w:type="spellStart"/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m</w:t>
      </w:r>
      <w:r w:rsidR="008B6EB8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e</w:t>
      </w:r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lange</w:t>
      </w:r>
      <w:proofErr w:type="spellEnd"/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 xml:space="preserve"> of multicultural inspiration as rich and nuanced as her gorgeous expressive singing voice.”</w:t>
      </w:r>
      <w:r w:rsidR="001E01D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– </w:t>
      </w:r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Seven Days Vermont</w:t>
      </w:r>
    </w:p>
    <w:p w14:paraId="133607C6" w14:textId="77777777" w:rsidR="001E01DC" w:rsidRPr="00DC441D" w:rsidRDefault="001E01DC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</w:p>
    <w:p w14:paraId="0A59ED14" w14:textId="70AF75A7" w:rsidR="001E01DC" w:rsidRPr="00DC441D" w:rsidRDefault="001E01DC" w:rsidP="00DA7696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</w:pP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Quotes from presenters</w:t>
      </w:r>
      <w:r w:rsidR="00556072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t>:</w:t>
      </w:r>
      <w:r w:rsidR="00556072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  <w:u w:val="single"/>
        </w:rPr>
        <w:br/>
      </w:r>
    </w:p>
    <w:p w14:paraId="478398F6" w14:textId="66E75725" w:rsidR="001E01DC" w:rsidRPr="00DC441D" w:rsidRDefault="00556072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 xml:space="preserve">"Jessica and her band were amazing! She drew a crowd of 475 at its highest. They were wonderful to work with and put on such a great concert. She brought out a lot of French speakers in the community. </w:t>
      </w:r>
      <w:proofErr w:type="gramStart"/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"</w:t>
      </w:r>
      <w:r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 xml:space="preserve"> </w:t>
      </w:r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 </w:t>
      </w:r>
      <w:r w:rsidR="001E01DC"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>-</w:t>
      </w:r>
      <w:proofErr w:type="gramEnd"/>
      <w:r w:rsidRPr="00DC441D">
        <w:rPr>
          <w:rFonts w:asciiTheme="majorHAnsi" w:hAnsiTheme="majorHAnsi" w:cstheme="majorHAnsi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Hannah </w:t>
      </w:r>
      <w:proofErr w:type="spellStart"/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Bulkley</w:t>
      </w:r>
      <w:proofErr w:type="spellEnd"/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, Programming and Booking Coordinator</w:t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Hult</w:t>
      </w:r>
      <w:proofErr w:type="spellEnd"/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Center for the Performing Arts, Eugene, OR</w:t>
      </w:r>
      <w:r w:rsidR="001E01D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 </w:t>
      </w:r>
    </w:p>
    <w:p w14:paraId="1E8FE9BD" w14:textId="77777777" w:rsidR="001E01DC" w:rsidRPr="00DC441D" w:rsidRDefault="001E01DC" w:rsidP="00DA7696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lastRenderedPageBreak/>
        <w:t>                                                                                         </w:t>
      </w:r>
    </w:p>
    <w:p w14:paraId="12FD9E27" w14:textId="4A8126D0" w:rsidR="001E01DC" w:rsidRPr="00DC441D" w:rsidRDefault="00556072" w:rsidP="00DA7696">
      <w:pPr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</w:pP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- </w:t>
      </w:r>
      <w:r w:rsidR="001E01DC" w:rsidRPr="00DC441D">
        <w:rPr>
          <w:rFonts w:asciiTheme="majorHAnsi" w:hAnsiTheme="majorHAnsi" w:cstheme="majorHAnsi"/>
          <w:i/>
          <w:iCs/>
          <w:color w:val="000000" w:themeColor="text1"/>
          <w:sz w:val="26"/>
          <w:szCs w:val="26"/>
        </w:rPr>
        <w:t>"We LOVED Jessica and the band!"</w:t>
      </w:r>
      <w:r w:rsidR="001E01DC"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> </w:t>
      </w:r>
      <w:r w:rsidRPr="00DC441D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-</w:t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Anna </w:t>
      </w:r>
      <w:proofErr w:type="spellStart"/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Pauscher</w:t>
      </w:r>
      <w:proofErr w:type="spellEnd"/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, Arts Education Coordinator</w:t>
      </w:r>
      <w:r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, </w:t>
      </w:r>
      <w:r w:rsidR="001E01DC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Salina Arts Council, Smoky Hill River Festiva</w:t>
      </w:r>
      <w:r w:rsidR="00DA7696" w:rsidRPr="00DC441D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>l</w:t>
      </w:r>
    </w:p>
    <w:sectPr w:rsidR="001E01DC" w:rsidRPr="00DC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E8F"/>
    <w:multiLevelType w:val="hybridMultilevel"/>
    <w:tmpl w:val="285A5B42"/>
    <w:lvl w:ilvl="0" w:tplc="216C9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A55B7"/>
    <w:multiLevelType w:val="hybridMultilevel"/>
    <w:tmpl w:val="33080242"/>
    <w:lvl w:ilvl="0" w:tplc="E26E3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02606"/>
    <w:multiLevelType w:val="hybridMultilevel"/>
    <w:tmpl w:val="AA90C588"/>
    <w:lvl w:ilvl="0" w:tplc="7C7AC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E376D"/>
    <w:multiLevelType w:val="hybridMultilevel"/>
    <w:tmpl w:val="D9AEAA9A"/>
    <w:lvl w:ilvl="0" w:tplc="D14E3A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53AA0"/>
    <w:multiLevelType w:val="hybridMultilevel"/>
    <w:tmpl w:val="5E462136"/>
    <w:lvl w:ilvl="0" w:tplc="EC32D2B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28977">
    <w:abstractNumId w:val="1"/>
  </w:num>
  <w:num w:numId="2" w16cid:durableId="137187949">
    <w:abstractNumId w:val="3"/>
  </w:num>
  <w:num w:numId="3" w16cid:durableId="814488107">
    <w:abstractNumId w:val="0"/>
  </w:num>
  <w:num w:numId="4" w16cid:durableId="1554081592">
    <w:abstractNumId w:val="2"/>
  </w:num>
  <w:num w:numId="5" w16cid:durableId="125482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87"/>
    <w:rsid w:val="000435B7"/>
    <w:rsid w:val="000608C2"/>
    <w:rsid w:val="001631CC"/>
    <w:rsid w:val="001E01DC"/>
    <w:rsid w:val="00203D11"/>
    <w:rsid w:val="00375D0F"/>
    <w:rsid w:val="00387B28"/>
    <w:rsid w:val="0042666E"/>
    <w:rsid w:val="004B6B24"/>
    <w:rsid w:val="00531ADC"/>
    <w:rsid w:val="00556072"/>
    <w:rsid w:val="005C45C9"/>
    <w:rsid w:val="00682587"/>
    <w:rsid w:val="00754D25"/>
    <w:rsid w:val="00824E00"/>
    <w:rsid w:val="008558B9"/>
    <w:rsid w:val="0089665C"/>
    <w:rsid w:val="00896ED6"/>
    <w:rsid w:val="008B6EB8"/>
    <w:rsid w:val="00910DDC"/>
    <w:rsid w:val="00963A13"/>
    <w:rsid w:val="009D64D9"/>
    <w:rsid w:val="00AA2420"/>
    <w:rsid w:val="00B615E3"/>
    <w:rsid w:val="00BB2FAE"/>
    <w:rsid w:val="00BD2942"/>
    <w:rsid w:val="00CB37C8"/>
    <w:rsid w:val="00CF62ED"/>
    <w:rsid w:val="00DA7696"/>
    <w:rsid w:val="00DC441D"/>
    <w:rsid w:val="00E019FA"/>
    <w:rsid w:val="00E62720"/>
    <w:rsid w:val="00ED0698"/>
    <w:rsid w:val="00F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D8C4"/>
  <w15:chartTrackingRefBased/>
  <w15:docId w15:val="{251E2A4F-2E6E-3D48-9BBB-F5039F6C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5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B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_7"/>
    <w:basedOn w:val="Normal"/>
    <w:rsid w:val="001E01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or11">
    <w:name w:val="color_11"/>
    <w:basedOn w:val="DefaultParagraphFont"/>
    <w:rsid w:val="001E01DC"/>
  </w:style>
  <w:style w:type="character" w:customStyle="1" w:styleId="wixguard">
    <w:name w:val="wixguard"/>
    <w:basedOn w:val="DefaultParagraphFont"/>
    <w:rsid w:val="001E01DC"/>
  </w:style>
  <w:style w:type="character" w:customStyle="1" w:styleId="apple-converted-space">
    <w:name w:val="apple-converted-space"/>
    <w:basedOn w:val="DefaultParagraphFont"/>
    <w:rsid w:val="00896ED6"/>
  </w:style>
  <w:style w:type="character" w:customStyle="1" w:styleId="wixui-rich-texttext">
    <w:name w:val="wixui-rich-text__text"/>
    <w:basedOn w:val="DefaultParagraphFont"/>
    <w:rsid w:val="00E019FA"/>
  </w:style>
  <w:style w:type="paragraph" w:customStyle="1" w:styleId="font8">
    <w:name w:val="font_8"/>
    <w:basedOn w:val="Normal"/>
    <w:rsid w:val="00824E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Fichot</dc:creator>
  <cp:keywords/>
  <dc:description/>
  <cp:lastModifiedBy>Jessica Fichot</cp:lastModifiedBy>
  <cp:revision>4</cp:revision>
  <dcterms:created xsi:type="dcterms:W3CDTF">2025-08-19T02:16:00Z</dcterms:created>
  <dcterms:modified xsi:type="dcterms:W3CDTF">2025-08-19T02:25:00Z</dcterms:modified>
</cp:coreProperties>
</file>